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NOTE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Measuring whether equity work is working, without scoring people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Tell the difference between a platform that works and a program that improves equity. Use a logic model, baselines, mixed methods, disaggregation with small-group protection, and honest limits. Never use individual learning, participation, or assessment results as performance data.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Invented targets, composite scores without validation, and individualized learning surveillance destroy trust and prove nothing. Good measurement is possible and protects people.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Two different questions. Does the platform work: can people find, use, and apply material? Does the program improve equity practice or outcomes: are decisions, services, and workplace patterns changing? Measure both, separately.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Logic model. Inputs and activities, outputs, outcomes, and impact. Write what you expect to change and by when before you measure.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Baselines first. No causal claim without a baseline. If there is no baseline, say so and start one.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Mixed methods. Numbers show patterns; people's accounts show why. Use both, and give qualitative evidence equal standing.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Disaggregate with protection. By community, language, disability, and place where the data allows. Set the smallest group you will report, and suppress below it. Ask the data owner about denominators.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Protect private learning. Learning, reflection, Ask, and practice paths are private. Report only combined totals that cannot identify anyone, and never use them for supervision or evaluation.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Never use assessment results as performance data. Intercultural assessments and similar instruments describe development; they are not scores of competence and must not enter personnel decisions.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State the limits. Every report says what the evidence does not show. That sentence is what makes the rest trustworthy.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Measurement and accountability area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/areas/measurement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Six commitments for working in partnership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/library/pn-partnership-spine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whether equity work is working, without scoring people</dc:title>
  <dc:creator>One DSD People, Access and Culture</dc:creator>
  <dc:description>Tell the difference between a platform that works and a program that improves equity. Use a logic model, baselines, mixed methods, disaggregation with small-group protection, and honest limits. Never use individual learning, participation, or assessment results as performance data.</dc:description>
  <cp:lastModifiedBy>Un-named</cp:lastModifiedBy>
  <cp:revision>1</cp:revision>
  <dcterms:created xsi:type="dcterms:W3CDTF">2026-10-05T09:51:12.686Z</dcterms:created>
  <dcterms:modified xsi:type="dcterms:W3CDTF">2026-10-05T09:51:12.686Z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