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National CLAS Standards (culturally and linguistically appropriate services)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national standards for culturally and linguistically appropriate services in health and human services, published by the U.S. Office of Minority Health. Use them as a reference and verify the current text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U.S. Department of Health and Human Services, Office of Minority Health — https://thinkculturalhealth.hhs.gov/clas/standards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Fifteen standards under governance, leadership, and workforce; communication and language assistance; and engagement, continuous improvement, and accountability.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program links to the standards. It does not paraphrase them as policy. Check the source for current wording.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U.S. Department of Health and Human Services, Office of Minority Health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do4ip0grcswbwnrnnbcgq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https://thinkculturalhealth.hhs.gov/clas/standards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4ip0grcswbwnrnnbcgq" Type="http://schemas.openxmlformats.org/officeDocument/2006/relationships/hyperlink" Target="https://thinkculturalhealth.hhs.gov/clas/standard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CLAS Standards (culturally and linguistically appropriate services)</dc:title>
  <dc:creator>One DHS People, Access and Culture</dc:creator>
  <dc:description>The national standards for culturally and linguistically appropriate services in health and human services, published by the U.S. Office of Minority Health. Use them as a reference and verify the current text at the source.</dc:description>
  <cp:lastModifiedBy>Un-named</cp:lastModifiedBy>
  <cp:revision>1</cp:revision>
  <dcterms:created xsi:type="dcterms:W3CDTF">2026-10-05T00:25:22.733Z</dcterms:created>
  <dcterms:modified xsi:type="dcterms:W3CDTF">2026-10-05T00:25:22.733Z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